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61" w:rsidRDefault="00E60C61" w:rsidP="00E60C61">
      <w:r>
        <w:t>Luogo e data</w:t>
      </w:r>
    </w:p>
    <w:p w:rsidR="007B4843" w:rsidRPr="00D3379C" w:rsidRDefault="00103ACD" w:rsidP="00D3379C">
      <w:pPr>
        <w:ind w:left="5954"/>
      </w:pPr>
      <w:proofErr w:type="gramStart"/>
      <w:r w:rsidRPr="00D3379C">
        <w:t xml:space="preserve">Spett.le  </w:t>
      </w:r>
      <w:r w:rsidR="00D3379C" w:rsidRPr="00D3379C">
        <w:t>UGL</w:t>
      </w:r>
      <w:proofErr w:type="gramEnd"/>
      <w:r w:rsidR="00D3379C" w:rsidRPr="00D3379C">
        <w:t xml:space="preserve"> COSTRUZIONI</w:t>
      </w:r>
    </w:p>
    <w:p w:rsidR="00103ACD" w:rsidRPr="00D3379C" w:rsidRDefault="00103ACD" w:rsidP="00D3379C">
      <w:pPr>
        <w:ind w:left="5954"/>
      </w:pPr>
      <w:r w:rsidRPr="00D3379C">
        <w:t>P</w:t>
      </w:r>
      <w:r w:rsidR="00E60C61">
        <w:t>EC</w:t>
      </w:r>
      <w:r w:rsidRPr="00D3379C">
        <w:t xml:space="preserve">: </w:t>
      </w:r>
      <w:hyperlink r:id="rId4" w:history="1">
        <w:r w:rsidR="00E60C61" w:rsidRPr="00240B49">
          <w:rPr>
            <w:rStyle w:val="Collegamentoipertestuale"/>
          </w:rPr>
          <w:t>uglcostruzioni@pec.it</w:t>
        </w:r>
      </w:hyperlink>
    </w:p>
    <w:p w:rsidR="00103ACD" w:rsidRPr="00D3379C" w:rsidRDefault="00103ACD" w:rsidP="00D3379C"/>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46"/>
        <w:gridCol w:w="8792"/>
      </w:tblGrid>
      <w:tr w:rsidR="00E60C61" w:rsidRPr="00E60C61" w:rsidTr="00E60C61">
        <w:tc>
          <w:tcPr>
            <w:tcW w:w="439" w:type="pct"/>
          </w:tcPr>
          <w:p w:rsidR="00E60C61" w:rsidRPr="00E60C61" w:rsidRDefault="00E60C61" w:rsidP="003E4D20">
            <w:r w:rsidRPr="00E60C61">
              <w:t>Oggetto:</w:t>
            </w:r>
          </w:p>
        </w:tc>
        <w:tc>
          <w:tcPr>
            <w:tcW w:w="4561" w:type="pct"/>
          </w:tcPr>
          <w:p w:rsidR="00E60C61" w:rsidRPr="00E60C61" w:rsidRDefault="00E60C61" w:rsidP="003E4D20">
            <w:r w:rsidRPr="00E60C61">
              <w:t xml:space="preserve">Attivazione procedura per richiesta assegno ordinario ex art. </w:t>
            </w:r>
            <w:r w:rsidR="00692095">
              <w:t>9</w:t>
            </w:r>
            <w:r w:rsidRPr="00E60C61">
              <w:t xml:space="preserve"> del D.Lgs. 148/2015 – causale “emergenza Covid-19” – Richiesta esame congiunto</w:t>
            </w:r>
          </w:p>
        </w:tc>
      </w:tr>
    </w:tbl>
    <w:p w:rsidR="00103ACD" w:rsidRDefault="00103ACD" w:rsidP="00D3379C"/>
    <w:p w:rsidR="00103ACD" w:rsidRDefault="00103ACD" w:rsidP="00D3379C">
      <w:r>
        <w:t xml:space="preserve">Con la presente Vi informiamo che la scrivente </w:t>
      </w:r>
      <w:r w:rsidR="00E60C61" w:rsidRPr="00E60C61">
        <w:rPr>
          <w:highlight w:val="yellow"/>
        </w:rPr>
        <w:t>…………………………………………………………………</w:t>
      </w:r>
      <w:proofErr w:type="gramStart"/>
      <w:r w:rsidR="00E60C61" w:rsidRPr="00E60C61">
        <w:rPr>
          <w:highlight w:val="yellow"/>
        </w:rPr>
        <w:t>…….</w:t>
      </w:r>
      <w:proofErr w:type="gramEnd"/>
      <w:r w:rsidR="00E60C61" w:rsidRPr="00E60C61">
        <w:rPr>
          <w:highlight w:val="yellow"/>
        </w:rPr>
        <w:t>.</w:t>
      </w:r>
      <w:r w:rsidRPr="00E60C61">
        <w:rPr>
          <w:highlight w:val="yellow"/>
        </w:rPr>
        <w:t>,</w:t>
      </w:r>
      <w:r>
        <w:t xml:space="preserve"> ai sensi e per gli effetti delle disposizioni di cui all’art. 19 del Decreto Legge n. 18 del 17 marzo 2020, è necessitata a richiedere l’intervento </w:t>
      </w:r>
      <w:r w:rsidR="00692095">
        <w:t xml:space="preserve">di Cassa Integrazioni Guadagli Ordinaria </w:t>
      </w:r>
      <w:r>
        <w:t>con richiesta della prestazione dell’</w:t>
      </w:r>
      <w:r w:rsidR="00692095">
        <w:t xml:space="preserve">integrazione salariale </w:t>
      </w:r>
      <w:r>
        <w:t xml:space="preserve">di cui all’art. </w:t>
      </w:r>
      <w:r w:rsidR="00692095">
        <w:t xml:space="preserve">16 </w:t>
      </w:r>
      <w:r>
        <w:t xml:space="preserve">del D.Lgs. 148/2015, per una sospensione di attività relativamente all’unità produttiva sita in </w:t>
      </w:r>
      <w:r w:rsidR="00E60C61" w:rsidRPr="00E60C61">
        <w:rPr>
          <w:highlight w:val="yellow"/>
        </w:rPr>
        <w:t>……………………………………………,</w:t>
      </w:r>
      <w:r>
        <w:t xml:space="preserve"> via </w:t>
      </w:r>
      <w:r w:rsidR="00E60C61" w:rsidRPr="00E60C61">
        <w:rPr>
          <w:highlight w:val="yellow"/>
        </w:rPr>
        <w:t>………………………………</w:t>
      </w:r>
      <w:proofErr w:type="gramStart"/>
      <w:r w:rsidR="00E60C61" w:rsidRPr="00E60C61">
        <w:rPr>
          <w:highlight w:val="yellow"/>
        </w:rPr>
        <w:t>…….</w:t>
      </w:r>
      <w:proofErr w:type="gramEnd"/>
      <w:r w:rsidR="00E60C61" w:rsidRPr="00E60C61">
        <w:rPr>
          <w:highlight w:val="yellow"/>
        </w:rPr>
        <w:t>.,</w:t>
      </w:r>
      <w:r>
        <w:t xml:space="preserve"> per le cause, durata ed entità di seguito riportati: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1700"/>
        <w:gridCol w:w="4393"/>
      </w:tblGrid>
      <w:tr w:rsidR="00E60C61" w:rsidRPr="00E60C61" w:rsidTr="00E60C61">
        <w:tc>
          <w:tcPr>
            <w:tcW w:w="1839" w:type="pct"/>
            <w:vAlign w:val="center"/>
          </w:tcPr>
          <w:p w:rsidR="00E60C61" w:rsidRPr="00E60C61" w:rsidRDefault="00E60C61" w:rsidP="00E60C61">
            <w:pPr>
              <w:spacing w:before="0" w:after="0" w:line="360" w:lineRule="auto"/>
              <w:jc w:val="right"/>
            </w:pPr>
            <w:r w:rsidRPr="00E60C61">
              <w:rPr>
                <w:b/>
                <w:bCs/>
              </w:rPr>
              <w:t>Causale</w:t>
            </w:r>
            <w:r w:rsidRPr="00E60C61">
              <w:t>:</w:t>
            </w:r>
          </w:p>
        </w:tc>
        <w:tc>
          <w:tcPr>
            <w:tcW w:w="3161" w:type="pct"/>
            <w:gridSpan w:val="2"/>
            <w:vAlign w:val="center"/>
          </w:tcPr>
          <w:p w:rsidR="00E60C61" w:rsidRPr="00E60C61" w:rsidRDefault="00E60C61" w:rsidP="00E60C61">
            <w:pPr>
              <w:spacing w:before="0" w:after="0" w:line="360" w:lineRule="auto"/>
              <w:jc w:val="left"/>
            </w:pPr>
            <w:r w:rsidRPr="00E60C61">
              <w:t>emergenza Covid-19</w:t>
            </w:r>
          </w:p>
        </w:tc>
      </w:tr>
      <w:tr w:rsidR="00E60C61" w:rsidRPr="00E60C61" w:rsidTr="00E60C61">
        <w:tc>
          <w:tcPr>
            <w:tcW w:w="1839" w:type="pct"/>
            <w:vAlign w:val="center"/>
          </w:tcPr>
          <w:p w:rsidR="00E60C61" w:rsidRPr="00E60C61" w:rsidRDefault="00E60C61" w:rsidP="00E60C61">
            <w:pPr>
              <w:spacing w:before="0" w:after="0" w:line="360" w:lineRule="auto"/>
              <w:jc w:val="right"/>
            </w:pPr>
            <w:r w:rsidRPr="00E60C61">
              <w:rPr>
                <w:b/>
                <w:bCs/>
              </w:rPr>
              <w:t xml:space="preserve">Decorrenza e durata </w:t>
            </w:r>
            <w:proofErr w:type="gramStart"/>
            <w:r w:rsidRPr="00E60C61">
              <w:rPr>
                <w:b/>
                <w:bCs/>
              </w:rPr>
              <w:t>prevedibile</w:t>
            </w:r>
            <w:r w:rsidRPr="00E60C61">
              <w:t>:</w:t>
            </w:r>
            <w:r>
              <w:t xml:space="preserve">   </w:t>
            </w:r>
            <w:proofErr w:type="gramEnd"/>
            <w:r>
              <w:t xml:space="preserve">          al</w:t>
            </w:r>
          </w:p>
        </w:tc>
        <w:tc>
          <w:tcPr>
            <w:tcW w:w="882" w:type="pct"/>
            <w:tcBorders>
              <w:bottom w:val="dotted" w:sz="4" w:space="0" w:color="auto"/>
            </w:tcBorders>
            <w:vAlign w:val="center"/>
          </w:tcPr>
          <w:p w:rsidR="00E60C61" w:rsidRPr="00E60C61" w:rsidRDefault="00E60C61" w:rsidP="00E60C61">
            <w:pPr>
              <w:spacing w:before="0" w:after="0" w:line="360" w:lineRule="auto"/>
              <w:jc w:val="left"/>
            </w:pPr>
          </w:p>
        </w:tc>
        <w:tc>
          <w:tcPr>
            <w:tcW w:w="2279" w:type="pct"/>
            <w:vAlign w:val="center"/>
          </w:tcPr>
          <w:p w:rsidR="00E60C61" w:rsidRPr="00E60C61" w:rsidRDefault="00E60C61" w:rsidP="00E60C61">
            <w:pPr>
              <w:spacing w:before="0" w:after="0" w:line="360" w:lineRule="auto"/>
              <w:jc w:val="left"/>
            </w:pPr>
            <w:r w:rsidRPr="00E60C61">
              <w:t>(a partire dal 23.02.2020)</w:t>
            </w:r>
          </w:p>
        </w:tc>
      </w:tr>
      <w:tr w:rsidR="00E60C61" w:rsidRPr="00E60C61" w:rsidTr="00E60C61">
        <w:tc>
          <w:tcPr>
            <w:tcW w:w="1839" w:type="pct"/>
            <w:vAlign w:val="center"/>
          </w:tcPr>
          <w:p w:rsidR="00E60C61" w:rsidRPr="00E60C61" w:rsidRDefault="00E60C61" w:rsidP="00E60C61">
            <w:pPr>
              <w:spacing w:before="0" w:after="0" w:line="360" w:lineRule="auto"/>
              <w:jc w:val="right"/>
            </w:pPr>
            <w:r>
              <w:t xml:space="preserve">al    </w:t>
            </w:r>
            <w:r w:rsidRPr="00E60C61">
              <w:t xml:space="preserve"> </w:t>
            </w:r>
          </w:p>
        </w:tc>
        <w:tc>
          <w:tcPr>
            <w:tcW w:w="882" w:type="pct"/>
            <w:tcBorders>
              <w:top w:val="dotted" w:sz="4" w:space="0" w:color="auto"/>
              <w:bottom w:val="dotted" w:sz="4" w:space="0" w:color="auto"/>
            </w:tcBorders>
            <w:vAlign w:val="center"/>
          </w:tcPr>
          <w:p w:rsidR="00E60C61" w:rsidRPr="00E60C61" w:rsidRDefault="00E60C61" w:rsidP="00E60C61">
            <w:pPr>
              <w:spacing w:before="0" w:after="0" w:line="360" w:lineRule="auto"/>
              <w:jc w:val="left"/>
            </w:pPr>
          </w:p>
        </w:tc>
        <w:tc>
          <w:tcPr>
            <w:tcW w:w="2279" w:type="pct"/>
            <w:vAlign w:val="center"/>
          </w:tcPr>
          <w:p w:rsidR="00E60C61" w:rsidRPr="00E60C61" w:rsidRDefault="00E60C61" w:rsidP="00E60C61">
            <w:pPr>
              <w:spacing w:before="0" w:after="0" w:line="360" w:lineRule="auto"/>
              <w:jc w:val="left"/>
            </w:pPr>
            <w:r w:rsidRPr="00E60C61">
              <w:t>(</w:t>
            </w:r>
            <w:proofErr w:type="spellStart"/>
            <w:r w:rsidRPr="00E60C61">
              <w:t>max</w:t>
            </w:r>
            <w:proofErr w:type="spellEnd"/>
            <w:r w:rsidRPr="00E60C61">
              <w:t xml:space="preserve"> 9 settimane)</w:t>
            </w:r>
          </w:p>
        </w:tc>
      </w:tr>
      <w:tr w:rsidR="00E60C61" w:rsidRPr="00E60C61" w:rsidTr="00E60C61">
        <w:tc>
          <w:tcPr>
            <w:tcW w:w="1839" w:type="pct"/>
            <w:vAlign w:val="center"/>
          </w:tcPr>
          <w:p w:rsidR="00E60C61" w:rsidRPr="00E60C61" w:rsidRDefault="00E60C61" w:rsidP="00E60C61">
            <w:pPr>
              <w:spacing w:before="0" w:after="0" w:line="360" w:lineRule="auto"/>
              <w:jc w:val="right"/>
            </w:pPr>
            <w:r w:rsidRPr="00E60C61">
              <w:rPr>
                <w:b/>
                <w:bCs/>
              </w:rPr>
              <w:t>Numero lavoratori tempo indeterminato</w:t>
            </w:r>
            <w:r w:rsidRPr="00E60C61">
              <w:t>:</w:t>
            </w:r>
          </w:p>
        </w:tc>
        <w:tc>
          <w:tcPr>
            <w:tcW w:w="882" w:type="pct"/>
            <w:tcBorders>
              <w:top w:val="dotted" w:sz="4" w:space="0" w:color="auto"/>
              <w:bottom w:val="dotted" w:sz="4" w:space="0" w:color="auto"/>
            </w:tcBorders>
            <w:vAlign w:val="center"/>
          </w:tcPr>
          <w:p w:rsidR="00E60C61" w:rsidRPr="00E60C61" w:rsidRDefault="00E60C61" w:rsidP="00E60C61">
            <w:pPr>
              <w:spacing w:before="0" w:after="0" w:line="360" w:lineRule="auto"/>
              <w:jc w:val="left"/>
            </w:pPr>
          </w:p>
        </w:tc>
        <w:tc>
          <w:tcPr>
            <w:tcW w:w="2279" w:type="pct"/>
            <w:vAlign w:val="center"/>
          </w:tcPr>
          <w:p w:rsidR="00E60C61" w:rsidRPr="00E60C61" w:rsidRDefault="00E60C61" w:rsidP="00E60C61">
            <w:pPr>
              <w:spacing w:before="0" w:after="0" w:line="360" w:lineRule="auto"/>
              <w:jc w:val="left"/>
            </w:pPr>
            <w:r w:rsidRPr="00E60C61">
              <w:t xml:space="preserve">a </w:t>
            </w:r>
            <w:r w:rsidRPr="00E60C61">
              <w:rPr>
                <w:color w:val="FF0000"/>
              </w:rPr>
              <w:t>0</w:t>
            </w:r>
            <w:r w:rsidRPr="00E60C61">
              <w:t xml:space="preserve"> ore </w:t>
            </w:r>
          </w:p>
        </w:tc>
      </w:tr>
      <w:tr w:rsidR="00E60C61" w:rsidRPr="00E60C61" w:rsidTr="00E60C61">
        <w:tc>
          <w:tcPr>
            <w:tcW w:w="1839" w:type="pct"/>
            <w:vAlign w:val="center"/>
          </w:tcPr>
          <w:p w:rsidR="00E60C61" w:rsidRPr="00E60C61" w:rsidRDefault="00E60C61" w:rsidP="00E60C61">
            <w:pPr>
              <w:spacing w:before="0" w:after="0" w:line="360" w:lineRule="auto"/>
              <w:jc w:val="right"/>
            </w:pPr>
            <w:r w:rsidRPr="00E60C61">
              <w:rPr>
                <w:b/>
                <w:bCs/>
              </w:rPr>
              <w:t>Numero lavoratori a tempo determinato</w:t>
            </w:r>
            <w:r w:rsidRPr="00E60C61">
              <w:t>:</w:t>
            </w:r>
          </w:p>
        </w:tc>
        <w:tc>
          <w:tcPr>
            <w:tcW w:w="882" w:type="pct"/>
            <w:tcBorders>
              <w:top w:val="dotted" w:sz="4" w:space="0" w:color="auto"/>
              <w:bottom w:val="dotted" w:sz="4" w:space="0" w:color="auto"/>
            </w:tcBorders>
            <w:vAlign w:val="center"/>
          </w:tcPr>
          <w:p w:rsidR="00E60C61" w:rsidRPr="00E60C61" w:rsidRDefault="00E60C61" w:rsidP="00E60C61">
            <w:pPr>
              <w:spacing w:before="0" w:after="0" w:line="360" w:lineRule="auto"/>
              <w:jc w:val="left"/>
            </w:pPr>
            <w:r w:rsidRPr="00E60C61">
              <w:t xml:space="preserve"> </w:t>
            </w:r>
          </w:p>
        </w:tc>
        <w:tc>
          <w:tcPr>
            <w:tcW w:w="2279" w:type="pct"/>
            <w:vAlign w:val="center"/>
          </w:tcPr>
          <w:p w:rsidR="00E60C61" w:rsidRPr="00E60C61" w:rsidRDefault="00E60C61" w:rsidP="00E60C61">
            <w:pPr>
              <w:spacing w:before="0" w:after="0" w:line="360" w:lineRule="auto"/>
              <w:jc w:val="left"/>
            </w:pPr>
            <w:r w:rsidRPr="00E60C61">
              <w:t xml:space="preserve">a </w:t>
            </w:r>
            <w:r w:rsidRPr="00E60C61">
              <w:rPr>
                <w:color w:val="FF0000"/>
              </w:rPr>
              <w:t>0</w:t>
            </w:r>
            <w:r w:rsidRPr="00E60C61">
              <w:t xml:space="preserve"> ore</w:t>
            </w:r>
          </w:p>
        </w:tc>
      </w:tr>
    </w:tbl>
    <w:p w:rsidR="008A5DAD" w:rsidRDefault="008A5DAD" w:rsidP="00D3379C">
      <w:r>
        <w:t>Data l’urgenza, nel rispetto del dettato del D.lgs. 18 del 17 marzo 2020 in relazione all’informazione, alla consultazione ed all’esame congiunto, siamo disponibili all’espletamento degli stessi per via telematica nel tempo massimo previsto di 3 giorni.</w:t>
      </w:r>
    </w:p>
    <w:p w:rsidR="00E60C61" w:rsidRDefault="00E60C61" w:rsidP="00D3379C">
      <w:bookmarkStart w:id="0" w:name="_GoBack"/>
      <w:bookmarkEnd w:id="0"/>
    </w:p>
    <w:p w:rsidR="008A5DAD" w:rsidRDefault="008A5DAD" w:rsidP="00D3379C">
      <w:r>
        <w:t>Cordiali saluti.</w:t>
      </w:r>
    </w:p>
    <w:p w:rsidR="008A5DAD" w:rsidRDefault="008A5DAD" w:rsidP="00D3379C"/>
    <w:p w:rsidR="008A5DAD" w:rsidRDefault="008A5DAD" w:rsidP="00D3379C">
      <w:r>
        <w:t>L’azienda</w:t>
      </w:r>
    </w:p>
    <w:sectPr w:rsidR="008A5D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D"/>
    <w:rsid w:val="00103ACD"/>
    <w:rsid w:val="002212C1"/>
    <w:rsid w:val="00692095"/>
    <w:rsid w:val="007B4843"/>
    <w:rsid w:val="008A5DAD"/>
    <w:rsid w:val="00D3379C"/>
    <w:rsid w:val="00DD26CC"/>
    <w:rsid w:val="00E60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5252"/>
  <w15:docId w15:val="{292588EE-C72D-49FE-AD8F-B31575F9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79C"/>
    <w:pPr>
      <w:spacing w:before="120" w:after="120" w:line="240" w:lineRule="auto"/>
      <w:jc w:val="both"/>
    </w:pPr>
    <w:rPr>
      <w:rFonts w:ascii="Times New Roman" w:hAnsi="Times New Roman"/>
      <w:sz w:val="18"/>
    </w:rPr>
  </w:style>
  <w:style w:type="paragraph" w:styleId="Titolo1">
    <w:name w:val="heading 1"/>
    <w:basedOn w:val="Normale"/>
    <w:next w:val="Normale"/>
    <w:link w:val="Titolo1Carattere"/>
    <w:uiPriority w:val="9"/>
    <w:qFormat/>
    <w:rsid w:val="00DD2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26CC"/>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DD26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D26CC"/>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DD26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D26CC"/>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DD26CC"/>
    <w:rPr>
      <w:i/>
      <w:iCs/>
    </w:rPr>
  </w:style>
  <w:style w:type="paragraph" w:styleId="Nessunaspaziatura">
    <w:name w:val="No Spacing"/>
    <w:uiPriority w:val="1"/>
    <w:qFormat/>
    <w:rsid w:val="00DD26CC"/>
    <w:pPr>
      <w:spacing w:after="0" w:line="240" w:lineRule="auto"/>
    </w:pPr>
  </w:style>
  <w:style w:type="character" w:styleId="Enfasiintensa">
    <w:name w:val="Intense Emphasis"/>
    <w:basedOn w:val="Carpredefinitoparagrafo"/>
    <w:uiPriority w:val="21"/>
    <w:qFormat/>
    <w:rsid w:val="00DD26CC"/>
    <w:rPr>
      <w:b/>
      <w:bCs/>
      <w:i/>
      <w:iCs/>
      <w:color w:val="4F81BD" w:themeColor="accent1"/>
    </w:rPr>
  </w:style>
  <w:style w:type="character" w:styleId="Titolodellibro">
    <w:name w:val="Book Title"/>
    <w:basedOn w:val="Carpredefinitoparagrafo"/>
    <w:uiPriority w:val="33"/>
    <w:qFormat/>
    <w:rsid w:val="00DD26CC"/>
    <w:rPr>
      <w:b/>
      <w:bCs/>
      <w:smallCaps/>
      <w:spacing w:val="5"/>
    </w:rPr>
  </w:style>
  <w:style w:type="character" w:styleId="Collegamentoipertestuale">
    <w:name w:val="Hyperlink"/>
    <w:basedOn w:val="Carpredefinitoparagrafo"/>
    <w:uiPriority w:val="99"/>
    <w:unhideWhenUsed/>
    <w:rsid w:val="00103ACD"/>
    <w:rPr>
      <w:color w:val="0000FF" w:themeColor="hyperlink"/>
      <w:u w:val="single"/>
    </w:rPr>
  </w:style>
  <w:style w:type="character" w:styleId="Menzionenonrisolta">
    <w:name w:val="Unresolved Mention"/>
    <w:basedOn w:val="Carpredefinitoparagrafo"/>
    <w:uiPriority w:val="99"/>
    <w:semiHidden/>
    <w:unhideWhenUsed/>
    <w:rsid w:val="00E60C61"/>
    <w:rPr>
      <w:color w:val="605E5C"/>
      <w:shd w:val="clear" w:color="auto" w:fill="E1DFDD"/>
    </w:rPr>
  </w:style>
  <w:style w:type="table" w:styleId="Grigliatabella">
    <w:name w:val="Table Grid"/>
    <w:basedOn w:val="Tabellanormale"/>
    <w:uiPriority w:val="59"/>
    <w:unhideWhenUsed/>
    <w:rsid w:val="00E6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glcostruzion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luca.malcotti@outlook.it</dc:creator>
  <cp:lastModifiedBy>Egidio Sangue</cp:lastModifiedBy>
  <cp:revision>2</cp:revision>
  <dcterms:created xsi:type="dcterms:W3CDTF">2020-03-26T16:31:00Z</dcterms:created>
  <dcterms:modified xsi:type="dcterms:W3CDTF">2020-03-26T16:31:00Z</dcterms:modified>
</cp:coreProperties>
</file>