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7A2" w:rsidRDefault="0038448D">
      <w:pPr>
        <w:pStyle w:val="Corpotesto"/>
        <w:spacing w:before="77"/>
        <w:ind w:left="1861" w:right="191"/>
        <w:jc w:val="center"/>
      </w:pPr>
      <w:r>
        <w:t>Spettabile</w:t>
      </w:r>
    </w:p>
    <w:p w:rsidR="00AF57A2" w:rsidRDefault="0038448D">
      <w:pPr>
        <w:pStyle w:val="Corpotesto"/>
        <w:spacing w:before="39"/>
        <w:ind w:left="5765"/>
      </w:pPr>
      <w:r>
        <w:t xml:space="preserve">UGL </w:t>
      </w:r>
      <w:r w:rsidR="00ED1412">
        <w:t xml:space="preserve">Costruzioni </w:t>
      </w:r>
      <w:r w:rsidR="00035296">
        <w:t>……….</w:t>
      </w:r>
    </w:p>
    <w:p w:rsidR="00AF57A2" w:rsidRPr="00035296" w:rsidRDefault="00035296">
      <w:pPr>
        <w:pStyle w:val="Corpotesto"/>
      </w:pPr>
      <w:r>
        <w:rPr>
          <w:sz w:val="31"/>
        </w:rPr>
        <w:tab/>
      </w:r>
      <w:r>
        <w:rPr>
          <w:sz w:val="31"/>
        </w:rPr>
        <w:tab/>
      </w:r>
      <w:r>
        <w:rPr>
          <w:sz w:val="31"/>
        </w:rPr>
        <w:tab/>
      </w:r>
      <w:r>
        <w:rPr>
          <w:sz w:val="31"/>
        </w:rPr>
        <w:tab/>
      </w:r>
      <w:r>
        <w:rPr>
          <w:sz w:val="31"/>
        </w:rPr>
        <w:tab/>
      </w:r>
      <w:r>
        <w:rPr>
          <w:sz w:val="31"/>
        </w:rPr>
        <w:tab/>
      </w:r>
      <w:r>
        <w:rPr>
          <w:sz w:val="31"/>
        </w:rPr>
        <w:tab/>
      </w:r>
      <w:r>
        <w:rPr>
          <w:sz w:val="31"/>
        </w:rPr>
        <w:tab/>
      </w:r>
      <w:r w:rsidRPr="00035296">
        <w:t>ugl</w:t>
      </w:r>
      <w:r w:rsidR="00ED1412">
        <w:t>costruzioni</w:t>
      </w:r>
      <w:r w:rsidRPr="00035296">
        <w:t>@pec.it</w:t>
      </w:r>
    </w:p>
    <w:p w:rsidR="00AF57A2" w:rsidRDefault="00AF57A2">
      <w:pPr>
        <w:pStyle w:val="Corpotesto"/>
        <w:rPr>
          <w:sz w:val="20"/>
        </w:rPr>
      </w:pPr>
    </w:p>
    <w:p w:rsidR="00AF57A2" w:rsidRDefault="00AF57A2">
      <w:pPr>
        <w:pStyle w:val="Corpotesto"/>
        <w:rPr>
          <w:sz w:val="20"/>
        </w:rPr>
      </w:pPr>
    </w:p>
    <w:p w:rsidR="00AF57A2" w:rsidRDefault="00AF57A2">
      <w:pPr>
        <w:pStyle w:val="Corpotesto"/>
        <w:rPr>
          <w:sz w:val="20"/>
        </w:rPr>
      </w:pPr>
    </w:p>
    <w:p w:rsidR="00AF57A2" w:rsidRDefault="00AF57A2">
      <w:pPr>
        <w:pStyle w:val="Corpotesto"/>
        <w:rPr>
          <w:sz w:val="25"/>
        </w:rPr>
      </w:pPr>
    </w:p>
    <w:p w:rsidR="00AF57A2" w:rsidRDefault="0038448D">
      <w:pPr>
        <w:spacing w:before="100"/>
        <w:ind w:left="517" w:right="534"/>
        <w:jc w:val="center"/>
        <w:rPr>
          <w:b/>
          <w:sz w:val="24"/>
        </w:rPr>
      </w:pPr>
      <w:r>
        <w:rPr>
          <w:b/>
          <w:sz w:val="24"/>
        </w:rPr>
        <w:t>COMUNICAZIONE PREVENTIVA PER LA RICHIESTA DELL</w:t>
      </w:r>
      <w:r w:rsidR="00035296">
        <w:rPr>
          <w:b/>
          <w:sz w:val="24"/>
        </w:rPr>
        <w:t>A CIG IN DEROGA</w:t>
      </w:r>
    </w:p>
    <w:p w:rsidR="00AF57A2" w:rsidRDefault="0038448D">
      <w:pPr>
        <w:pStyle w:val="Corpotesto"/>
        <w:spacing w:before="40"/>
        <w:ind w:left="517" w:right="534"/>
        <w:jc w:val="center"/>
      </w:pPr>
      <w:r>
        <w:t xml:space="preserve">(ai sensi dell’articolo </w:t>
      </w:r>
      <w:r w:rsidR="00035296">
        <w:t>22</w:t>
      </w:r>
      <w:r>
        <w:t>, del decreto-legge 17 marzo 2020, n. 18)</w:t>
      </w:r>
    </w:p>
    <w:p w:rsidR="00AF57A2" w:rsidRDefault="00AF57A2">
      <w:pPr>
        <w:pStyle w:val="Corpotesto"/>
        <w:spacing w:before="8"/>
        <w:rPr>
          <w:sz w:val="18"/>
        </w:rPr>
      </w:pPr>
    </w:p>
    <w:p w:rsidR="00AF57A2" w:rsidRDefault="0038448D">
      <w:pPr>
        <w:pStyle w:val="Corpotesto"/>
        <w:tabs>
          <w:tab w:val="left" w:pos="1911"/>
          <w:tab w:val="left" w:pos="4669"/>
          <w:tab w:val="left" w:pos="4937"/>
          <w:tab w:val="left" w:pos="5757"/>
          <w:tab w:val="left" w:pos="6383"/>
          <w:tab w:val="left" w:pos="7114"/>
          <w:tab w:val="left" w:pos="7510"/>
          <w:tab w:val="left" w:pos="9482"/>
          <w:tab w:val="left" w:pos="10292"/>
        </w:tabs>
        <w:spacing w:before="100"/>
        <w:ind w:left="808"/>
      </w:pPr>
      <w:r>
        <w:t>L’azienda</w:t>
      </w:r>
      <w:r>
        <w:tab/>
      </w:r>
      <w:r>
        <w:rPr>
          <w:u w:val="single"/>
        </w:rPr>
        <w:t xml:space="preserve"> </w:t>
      </w:r>
      <w:r>
        <w:rPr>
          <w:u w:val="single"/>
        </w:rPr>
        <w:tab/>
      </w:r>
      <w:r>
        <w:t>,</w:t>
      </w:r>
      <w:r>
        <w:tab/>
        <w:t>avente</w:t>
      </w:r>
      <w:r>
        <w:tab/>
        <w:t>sede</w:t>
      </w:r>
      <w:r>
        <w:tab/>
        <w:t>legale</w:t>
      </w:r>
      <w:r>
        <w:tab/>
        <w:t>in</w:t>
      </w:r>
      <w:r>
        <w:tab/>
      </w:r>
      <w:r>
        <w:rPr>
          <w:u w:val="single"/>
        </w:rPr>
        <w:t xml:space="preserve"> </w:t>
      </w:r>
      <w:proofErr w:type="gramStart"/>
      <w:r>
        <w:rPr>
          <w:u w:val="single"/>
        </w:rPr>
        <w:tab/>
      </w:r>
      <w:r>
        <w:t>(</w:t>
      </w:r>
      <w:r w:rsidR="00ED1412">
        <w:rPr>
          <w:u w:val="single"/>
        </w:rPr>
        <w:t xml:space="preserve"> </w:t>
      </w:r>
      <w:r>
        <w:t>)</w:t>
      </w:r>
      <w:proofErr w:type="gramEnd"/>
      <w:r>
        <w:t>,</w:t>
      </w:r>
      <w:r>
        <w:tab/>
        <w:t>via</w:t>
      </w:r>
    </w:p>
    <w:p w:rsidR="00AF57A2" w:rsidRDefault="0038448D">
      <w:pPr>
        <w:pStyle w:val="Corpotesto"/>
        <w:tabs>
          <w:tab w:val="left" w:pos="2259"/>
          <w:tab w:val="left" w:pos="3145"/>
          <w:tab w:val="left" w:pos="4152"/>
          <w:tab w:val="left" w:pos="4872"/>
          <w:tab w:val="left" w:pos="6244"/>
          <w:tab w:val="left" w:pos="7130"/>
          <w:tab w:val="left" w:pos="8824"/>
          <w:tab w:val="left" w:pos="10391"/>
        </w:tabs>
        <w:spacing w:before="41"/>
        <w:ind w:left="100"/>
      </w:pPr>
      <w:r>
        <w:rPr>
          <w:u w:val="single"/>
        </w:rPr>
        <w:t xml:space="preserve"> </w:t>
      </w:r>
      <w:r>
        <w:rPr>
          <w:u w:val="single"/>
        </w:rPr>
        <w:tab/>
      </w:r>
      <w:r>
        <w:t>,</w:t>
      </w:r>
      <w:r>
        <w:tab/>
        <w:t>n.</w:t>
      </w:r>
      <w:r>
        <w:tab/>
      </w:r>
      <w:r>
        <w:rPr>
          <w:u w:val="single"/>
        </w:rPr>
        <w:t xml:space="preserve"> </w:t>
      </w:r>
      <w:r>
        <w:rPr>
          <w:u w:val="single"/>
        </w:rPr>
        <w:tab/>
      </w:r>
      <w:proofErr w:type="gramStart"/>
      <w:r>
        <w:t>,P.IVA</w:t>
      </w:r>
      <w:proofErr w:type="gramEnd"/>
      <w:r>
        <w:rPr>
          <w:u w:val="single"/>
        </w:rPr>
        <w:t xml:space="preserve"> </w:t>
      </w:r>
      <w:r>
        <w:rPr>
          <w:u w:val="single"/>
        </w:rPr>
        <w:tab/>
      </w:r>
      <w:r>
        <w:t>,</w:t>
      </w:r>
      <w:r>
        <w:tab/>
        <w:t>esercente</w:t>
      </w:r>
      <w:r>
        <w:tab/>
        <w:t>l’attività</w:t>
      </w:r>
      <w:r>
        <w:tab/>
        <w:t>di</w:t>
      </w:r>
    </w:p>
    <w:p w:rsidR="00AF57A2" w:rsidRDefault="0038448D">
      <w:pPr>
        <w:pStyle w:val="Corpotesto"/>
        <w:tabs>
          <w:tab w:val="left" w:pos="4419"/>
        </w:tabs>
        <w:spacing w:before="41" w:line="276" w:lineRule="auto"/>
        <w:ind w:left="100" w:right="111"/>
        <w:jc w:val="both"/>
      </w:pPr>
      <w:r>
        <w:rPr>
          <w:u w:val="single"/>
        </w:rPr>
        <w:t xml:space="preserve"> </w:t>
      </w:r>
      <w:r>
        <w:rPr>
          <w:u w:val="single"/>
        </w:rPr>
        <w:tab/>
      </w:r>
      <w:r>
        <w:t>,</w:t>
      </w:r>
      <w:r w:rsidR="00ED1412">
        <w:t xml:space="preserve"> </w:t>
      </w:r>
      <w:r>
        <w:t xml:space="preserve">in persona del Legale </w:t>
      </w:r>
      <w:proofErr w:type="gramStart"/>
      <w:r>
        <w:t>rappresentante</w:t>
      </w:r>
      <w:r w:rsidR="00ED1412">
        <w:rPr>
          <w:u w:val="single"/>
        </w:rPr>
        <w:t xml:space="preserve"> </w:t>
      </w:r>
      <w:r>
        <w:t>,</w:t>
      </w:r>
      <w:proofErr w:type="gramEnd"/>
      <w:r>
        <w:t xml:space="preserve"> con la presente</w:t>
      </w:r>
      <w:r w:rsidR="00ED1412">
        <w:t xml:space="preserve"> </w:t>
      </w:r>
      <w:r>
        <w:t xml:space="preserve">comunica alle OO.SS. UGL </w:t>
      </w:r>
      <w:r w:rsidR="00ED1412">
        <w:t>Costruzioni</w:t>
      </w:r>
      <w:r>
        <w:t xml:space="preserve"> la necessità di attivare </w:t>
      </w:r>
      <w:r w:rsidR="00035296">
        <w:t>la Cassa Integrazione Guadagni in deroga</w:t>
      </w:r>
      <w:r w:rsidR="00ED1412">
        <w:t xml:space="preserve"> </w:t>
      </w:r>
      <w:r>
        <w:t xml:space="preserve">per la richiesta dell’assegno con la causale “COVID-19”, ai sensi dell’articolo </w:t>
      </w:r>
      <w:r w:rsidR="00035296">
        <w:t>2</w:t>
      </w:r>
      <w:r>
        <w:t xml:space="preserve"> del decreto-legge 17 marzo 2020,</w:t>
      </w:r>
      <w:r w:rsidR="00ED1412">
        <w:t xml:space="preserve"> </w:t>
      </w:r>
      <w:r>
        <w:t>n.</w:t>
      </w:r>
      <w:r w:rsidR="00ED1412">
        <w:t xml:space="preserve"> </w:t>
      </w:r>
      <w:r>
        <w:t>18,</w:t>
      </w:r>
      <w:r w:rsidR="00ED1412">
        <w:t xml:space="preserve"> </w:t>
      </w:r>
      <w:r>
        <w:t>per</w:t>
      </w:r>
      <w:r w:rsidR="00ED1412">
        <w:t xml:space="preserve"> </w:t>
      </w:r>
      <w:r>
        <w:t>il proprio personale a</w:t>
      </w:r>
      <w:r w:rsidR="00ED1412">
        <w:t xml:space="preserve"> </w:t>
      </w:r>
      <w:r>
        <w:t>fronte della sospensione totale dell’attività lavorativa/riduzione dell’attività lavorativa dovuta all’emergenza sanitaria in corso.</w:t>
      </w:r>
    </w:p>
    <w:p w:rsidR="00AF57A2" w:rsidRDefault="00AF57A2">
      <w:pPr>
        <w:pStyle w:val="Corpotesto"/>
        <w:spacing w:before="8"/>
        <w:rPr>
          <w:sz w:val="27"/>
        </w:rPr>
      </w:pPr>
    </w:p>
    <w:p w:rsidR="00AF57A2" w:rsidRDefault="0038448D">
      <w:pPr>
        <w:pStyle w:val="Corpotesto"/>
        <w:tabs>
          <w:tab w:val="left" w:pos="6938"/>
        </w:tabs>
        <w:spacing w:line="276" w:lineRule="auto"/>
        <w:ind w:left="100" w:right="107" w:firstLine="708"/>
        <w:jc w:val="both"/>
      </w:pPr>
      <w:r>
        <w:t>L’azienda, infatti, si trova a dover affrontare un’importante situazione di crisi imputabile all’attuale emergenza sanitaria</w:t>
      </w:r>
      <w:r w:rsidR="00ED1412">
        <w:t xml:space="preserve"> </w:t>
      </w:r>
      <w:r>
        <w:t>ed</w:t>
      </w:r>
      <w:r w:rsidR="00ED1412">
        <w:t xml:space="preserve"> </w:t>
      </w:r>
      <w:r>
        <w:t>alle</w:t>
      </w:r>
      <w:r w:rsidR="00ED1412">
        <w:t xml:space="preserve"> </w:t>
      </w:r>
      <w:r>
        <w:t>misure</w:t>
      </w:r>
      <w:r w:rsidR="00ED1412">
        <w:t xml:space="preserve"> </w:t>
      </w:r>
      <w:r>
        <w:t>di</w:t>
      </w:r>
      <w:r w:rsidR="00ED1412">
        <w:t xml:space="preserve"> </w:t>
      </w:r>
      <w:r>
        <w:t>contenimento</w:t>
      </w:r>
      <w:r w:rsidR="00ED1412">
        <w:t xml:space="preserve"> </w:t>
      </w:r>
      <w:r>
        <w:t>adottate</w:t>
      </w:r>
      <w:r w:rsidR="00ED1412">
        <w:t xml:space="preserve"> </w:t>
      </w:r>
      <w:r>
        <w:t>per</w:t>
      </w:r>
      <w:r w:rsidR="00ED1412">
        <w:t xml:space="preserve"> </w:t>
      </w:r>
      <w:r>
        <w:t>contrastare</w:t>
      </w:r>
      <w:r w:rsidR="00ED1412">
        <w:t xml:space="preserve"> </w:t>
      </w:r>
      <w:r>
        <w:t>la</w:t>
      </w:r>
      <w:r w:rsidR="00ED1412">
        <w:t xml:space="preserve"> </w:t>
      </w:r>
      <w:r>
        <w:t>diffusione</w:t>
      </w:r>
      <w:r w:rsidR="00ED1412">
        <w:t xml:space="preserve"> </w:t>
      </w:r>
      <w:r>
        <w:t>del</w:t>
      </w:r>
      <w:r w:rsidR="00ED1412">
        <w:t xml:space="preserve"> </w:t>
      </w:r>
      <w:r>
        <w:t>COVID-19</w:t>
      </w:r>
      <w:r w:rsidR="00ED1412">
        <w:t xml:space="preserve"> </w:t>
      </w:r>
      <w:r>
        <w:t>(CORONAVIRUS),</w:t>
      </w:r>
      <w:r w:rsidR="00ED1412">
        <w:t xml:space="preserve"> </w:t>
      </w:r>
      <w:r>
        <w:t>che</w:t>
      </w:r>
      <w:r w:rsidR="00ED1412">
        <w:t xml:space="preserve"> </w:t>
      </w:r>
      <w:r>
        <w:t>hanno</w:t>
      </w:r>
      <w:r w:rsidR="00ED1412">
        <w:t xml:space="preserve"> </w:t>
      </w:r>
      <w:r>
        <w:t>determinato</w:t>
      </w:r>
      <w:r>
        <w:rPr>
          <w:u w:val="single"/>
        </w:rPr>
        <w:t xml:space="preserve"> </w:t>
      </w:r>
      <w:r>
        <w:rPr>
          <w:u w:val="single"/>
        </w:rPr>
        <w:tab/>
      </w:r>
      <w:r>
        <w:t xml:space="preserve">(chiusura attività, calo fatturato, calo commesse </w:t>
      </w:r>
      <w:proofErr w:type="spellStart"/>
      <w:r>
        <w:t>ecc</w:t>
      </w:r>
      <w:proofErr w:type="spellEnd"/>
      <w:r>
        <w:t>).</w:t>
      </w:r>
    </w:p>
    <w:p w:rsidR="00AF57A2" w:rsidRDefault="00AF57A2">
      <w:pPr>
        <w:pStyle w:val="Corpotesto"/>
        <w:spacing w:before="5"/>
        <w:rPr>
          <w:sz w:val="27"/>
        </w:rPr>
      </w:pPr>
    </w:p>
    <w:p w:rsidR="00AF57A2" w:rsidRDefault="0038448D">
      <w:pPr>
        <w:pStyle w:val="Corpotesto"/>
        <w:tabs>
          <w:tab w:val="left" w:pos="3532"/>
          <w:tab w:val="left" w:pos="4884"/>
        </w:tabs>
        <w:spacing w:line="276" w:lineRule="auto"/>
        <w:ind w:left="100" w:right="115" w:firstLine="708"/>
        <w:jc w:val="both"/>
      </w:pPr>
      <w:r>
        <w:t xml:space="preserve">Le </w:t>
      </w:r>
      <w:proofErr w:type="gramStart"/>
      <w:r>
        <w:t>predette</w:t>
      </w:r>
      <w:proofErr w:type="gramEnd"/>
      <w:r>
        <w:t xml:space="preserve"> conseguenze economiche negative rendono indifferibile la riduzione/la sospensione temporanea dell’attività lavorativa per tutto il personale occupato (o per …. lavoratori) di cui all’elenco allegato per un periodo</w:t>
      </w:r>
      <w:r>
        <w:rPr>
          <w:spacing w:val="-10"/>
        </w:rPr>
        <w:t xml:space="preserve"> </w:t>
      </w:r>
      <w:r>
        <w:t>presunto</w:t>
      </w:r>
      <w:r>
        <w:rPr>
          <w:spacing w:val="-3"/>
        </w:rPr>
        <w:t xml:space="preserve"> </w:t>
      </w:r>
      <w:r>
        <w:t>dal</w:t>
      </w:r>
      <w:r>
        <w:rPr>
          <w:u w:val="single"/>
        </w:rPr>
        <w:t xml:space="preserve"> </w:t>
      </w:r>
      <w:r>
        <w:rPr>
          <w:u w:val="single"/>
        </w:rPr>
        <w:tab/>
      </w:r>
      <w:r>
        <w:t>al</w:t>
      </w:r>
      <w:r>
        <w:rPr>
          <w:u w:val="single"/>
        </w:rPr>
        <w:t xml:space="preserve"> </w:t>
      </w:r>
      <w:r>
        <w:rPr>
          <w:u w:val="single"/>
        </w:rPr>
        <w:tab/>
      </w:r>
      <w:r>
        <w:t>nelle unità produttive indicate nell’allegato</w:t>
      </w:r>
      <w:r>
        <w:rPr>
          <w:spacing w:val="-7"/>
        </w:rPr>
        <w:t xml:space="preserve"> </w:t>
      </w:r>
      <w:r>
        <w:t>1.</w:t>
      </w:r>
    </w:p>
    <w:p w:rsidR="00AF57A2" w:rsidRDefault="00AF57A2">
      <w:pPr>
        <w:pStyle w:val="Corpotesto"/>
        <w:spacing w:before="8"/>
        <w:rPr>
          <w:sz w:val="27"/>
        </w:rPr>
      </w:pPr>
    </w:p>
    <w:p w:rsidR="00AF57A2" w:rsidRDefault="0038448D">
      <w:pPr>
        <w:pStyle w:val="Corpotesto"/>
        <w:spacing w:line="276" w:lineRule="auto"/>
        <w:ind w:left="100" w:right="113" w:firstLine="708"/>
        <w:jc w:val="both"/>
      </w:pPr>
      <w:proofErr w:type="gramStart"/>
      <w:r>
        <w:t>Pertanto</w:t>
      </w:r>
      <w:proofErr w:type="gramEnd"/>
      <w:r>
        <w:t xml:space="preserve"> l’azienda intende presentare domanda di accesso al</w:t>
      </w:r>
      <w:r w:rsidR="00035296">
        <w:t>la CIGD</w:t>
      </w:r>
      <w:r>
        <w:t xml:space="preserve"> nei tempi e con le modalità previste dall’articolo </w:t>
      </w:r>
      <w:r w:rsidR="00035296">
        <w:t>22</w:t>
      </w:r>
      <w:r>
        <w:t xml:space="preserve"> del decreto-legge 17 marzo 2020, n. 18 per l'erogazione della prestazione dell’assegno ordinario</w:t>
      </w:r>
      <w:r w:rsidR="00ED1412">
        <w:t xml:space="preserve"> </w:t>
      </w:r>
      <w:r>
        <w:t>con</w:t>
      </w:r>
      <w:r w:rsidR="00ED1412">
        <w:t xml:space="preserve"> </w:t>
      </w:r>
      <w:r>
        <w:t>causale</w:t>
      </w:r>
      <w:r w:rsidR="00ED1412">
        <w:t xml:space="preserve"> </w:t>
      </w:r>
      <w:r>
        <w:t>“COVID</w:t>
      </w:r>
      <w:r w:rsidR="00ED1412">
        <w:t xml:space="preserve"> </w:t>
      </w:r>
      <w:r>
        <w:t>19”</w:t>
      </w:r>
      <w:r w:rsidR="00ED1412">
        <w:t xml:space="preserve"> </w:t>
      </w:r>
      <w:r>
        <w:t>per</w:t>
      </w:r>
      <w:r w:rsidR="00ED1412">
        <w:t xml:space="preserve"> </w:t>
      </w:r>
      <w:r>
        <w:t>il</w:t>
      </w:r>
      <w:r w:rsidR="00ED1412">
        <w:t xml:space="preserve"> </w:t>
      </w:r>
      <w:r>
        <w:t>tramite della procedura telematica sul portale</w:t>
      </w:r>
      <w:r>
        <w:rPr>
          <w:spacing w:val="-3"/>
        </w:rPr>
        <w:t xml:space="preserve"> </w:t>
      </w:r>
      <w:r>
        <w:t>INPS.</w:t>
      </w:r>
    </w:p>
    <w:p w:rsidR="00AF57A2" w:rsidRDefault="00AF57A2">
      <w:pPr>
        <w:pStyle w:val="Corpotesto"/>
        <w:spacing w:before="5"/>
        <w:rPr>
          <w:sz w:val="27"/>
        </w:rPr>
      </w:pPr>
    </w:p>
    <w:p w:rsidR="00AF57A2" w:rsidRDefault="0038448D">
      <w:pPr>
        <w:pStyle w:val="Corpotesto"/>
        <w:spacing w:line="276" w:lineRule="auto"/>
        <w:ind w:left="100" w:right="109" w:firstLine="708"/>
        <w:jc w:val="both"/>
      </w:pPr>
      <w:r>
        <w:t xml:space="preserve">Si effettua la presente comunicazione preventiva al fine di ottemperare agli obblighi di cui dell’articolo </w:t>
      </w:r>
      <w:r w:rsidR="00035296">
        <w:t>22</w:t>
      </w:r>
      <w:r>
        <w:t>, comma 2, del decreto-legge 17 marzo 2020, n. 18. Qualora, entro il termine di tre giorni dal ricevimento della presente, non perverrà richiesta di esame congiunto (che dovrà essere concluso in ogni caso entro tre giorni dalla notifica della comunicazione preventiva, anche in via telematica), l’Azienda procederà all’inoltro della domanda per la richiesta dell’assegno</w:t>
      </w:r>
      <w:r>
        <w:rPr>
          <w:spacing w:val="-2"/>
        </w:rPr>
        <w:t xml:space="preserve"> </w:t>
      </w:r>
      <w:r>
        <w:t>ordinario.</w:t>
      </w:r>
    </w:p>
    <w:p w:rsidR="00AF57A2" w:rsidRDefault="00AF57A2">
      <w:pPr>
        <w:pStyle w:val="Corpotesto"/>
        <w:spacing w:before="9"/>
        <w:rPr>
          <w:sz w:val="27"/>
        </w:rPr>
      </w:pPr>
    </w:p>
    <w:p w:rsidR="00AF57A2" w:rsidRDefault="0038448D">
      <w:pPr>
        <w:pStyle w:val="Corpotesto"/>
        <w:tabs>
          <w:tab w:val="left" w:pos="4997"/>
          <w:tab w:val="left" w:pos="8597"/>
        </w:tabs>
        <w:ind w:left="808"/>
      </w:pPr>
      <w:r>
        <w:t>L’azienda occupa</w:t>
      </w:r>
      <w:r>
        <w:rPr>
          <w:spacing w:val="-4"/>
        </w:rPr>
        <w:t xml:space="preserve"> </w:t>
      </w:r>
      <w:r>
        <w:t>attualmente</w:t>
      </w:r>
      <w:r>
        <w:rPr>
          <w:spacing w:val="1"/>
        </w:rPr>
        <w:t xml:space="preserve"> </w:t>
      </w:r>
      <w:r>
        <w:t>n.</w:t>
      </w:r>
      <w:r>
        <w:rPr>
          <w:u w:val="single"/>
        </w:rPr>
        <w:t xml:space="preserve"> </w:t>
      </w:r>
      <w:r>
        <w:rPr>
          <w:u w:val="single"/>
        </w:rPr>
        <w:tab/>
      </w:r>
      <w:r>
        <w:t>dipendenti complessivi, di</w:t>
      </w:r>
      <w:r>
        <w:rPr>
          <w:spacing w:val="4"/>
        </w:rPr>
        <w:t xml:space="preserve"> </w:t>
      </w:r>
      <w:r>
        <w:t>cui</w:t>
      </w:r>
      <w:r>
        <w:rPr>
          <w:spacing w:val="2"/>
        </w:rPr>
        <w:t xml:space="preserve"> </w:t>
      </w:r>
      <w:r>
        <w:t>n.</w:t>
      </w:r>
      <w:r>
        <w:rPr>
          <w:u w:val="single"/>
        </w:rPr>
        <w:t xml:space="preserve"> </w:t>
      </w:r>
      <w:r>
        <w:rPr>
          <w:u w:val="single"/>
        </w:rPr>
        <w:tab/>
      </w:r>
      <w:r>
        <w:t>inquadrati nel</w:t>
      </w:r>
      <w:r>
        <w:rPr>
          <w:spacing w:val="3"/>
        </w:rPr>
        <w:t xml:space="preserve"> </w:t>
      </w:r>
      <w:r>
        <w:t>settore</w:t>
      </w:r>
    </w:p>
    <w:p w:rsidR="00AF57A2" w:rsidRDefault="0038448D">
      <w:pPr>
        <w:pStyle w:val="Corpotesto"/>
        <w:tabs>
          <w:tab w:val="left" w:pos="2434"/>
          <w:tab w:val="left" w:pos="9585"/>
        </w:tabs>
        <w:spacing w:before="39"/>
        <w:ind w:left="100"/>
        <w:jc w:val="both"/>
        <w:rPr>
          <w:u w:val="single"/>
        </w:rPr>
      </w:pPr>
      <w:r>
        <w:rPr>
          <w:u w:val="single"/>
        </w:rPr>
        <w:t xml:space="preserve"> </w:t>
      </w:r>
      <w:r>
        <w:rPr>
          <w:u w:val="single"/>
        </w:rPr>
        <w:tab/>
      </w:r>
      <w:r>
        <w:t>ed ai quali si applica integralmente il</w:t>
      </w:r>
      <w:r>
        <w:rPr>
          <w:spacing w:val="-10"/>
        </w:rPr>
        <w:t xml:space="preserve"> </w:t>
      </w:r>
      <w:r>
        <w:t>CCNL</w:t>
      </w:r>
      <w:r w:rsidR="00ED1412">
        <w:rPr>
          <w:spacing w:val="-1"/>
        </w:rPr>
        <w:t xml:space="preserve"> </w:t>
      </w:r>
      <w:r>
        <w:rPr>
          <w:u w:val="single"/>
        </w:rPr>
        <w:tab/>
      </w:r>
    </w:p>
    <w:p w:rsidR="00ED1412" w:rsidRDefault="00ED1412">
      <w:pPr>
        <w:pStyle w:val="Corpotesto"/>
        <w:tabs>
          <w:tab w:val="left" w:pos="2434"/>
          <w:tab w:val="left" w:pos="9585"/>
        </w:tabs>
        <w:spacing w:before="39"/>
        <w:ind w:left="100"/>
        <w:jc w:val="both"/>
        <w:rPr>
          <w:u w:val="single"/>
        </w:rPr>
      </w:pPr>
    </w:p>
    <w:p w:rsidR="00ED1412" w:rsidRDefault="00ED1412">
      <w:pPr>
        <w:pStyle w:val="Corpotesto"/>
        <w:tabs>
          <w:tab w:val="left" w:pos="2434"/>
          <w:tab w:val="left" w:pos="9585"/>
        </w:tabs>
        <w:spacing w:before="39"/>
        <w:ind w:left="100"/>
        <w:jc w:val="both"/>
      </w:pPr>
    </w:p>
    <w:p w:rsidR="00AF57A2" w:rsidRDefault="0038448D">
      <w:pPr>
        <w:pStyle w:val="Corpotesto"/>
        <w:tabs>
          <w:tab w:val="left" w:pos="2139"/>
          <w:tab w:val="left" w:pos="3677"/>
          <w:tab w:val="left" w:pos="7644"/>
        </w:tabs>
        <w:spacing w:before="42"/>
        <w:ind w:left="220"/>
      </w:pPr>
      <w:r>
        <w:rPr>
          <w:u w:val="single"/>
        </w:rPr>
        <w:t xml:space="preserve"> </w:t>
      </w:r>
      <w:r>
        <w:rPr>
          <w:u w:val="single"/>
        </w:rPr>
        <w:tab/>
      </w:r>
      <w:r>
        <w:t>, lì</w:t>
      </w:r>
      <w:r w:rsidR="00ED1412">
        <w:t xml:space="preserve"> </w:t>
      </w:r>
      <w:r>
        <w:t>/</w:t>
      </w:r>
      <w:r w:rsidR="00ED1412">
        <w:rPr>
          <w:u w:val="single"/>
        </w:rPr>
        <w:t xml:space="preserve"> </w:t>
      </w:r>
      <w:r>
        <w:t>/</w:t>
      </w:r>
      <w:r>
        <w:rPr>
          <w:u w:val="single"/>
        </w:rPr>
        <w:t xml:space="preserve"> </w:t>
      </w:r>
      <w:r>
        <w:rPr>
          <w:u w:val="single"/>
        </w:rPr>
        <w:tab/>
      </w:r>
      <w:r>
        <w:tab/>
        <w:t>Firma</w:t>
      </w:r>
    </w:p>
    <w:p w:rsidR="00AF57A2" w:rsidRDefault="00AF57A2">
      <w:pPr>
        <w:pStyle w:val="Corpotesto"/>
        <w:rPr>
          <w:sz w:val="20"/>
        </w:rPr>
      </w:pPr>
      <w:bookmarkStart w:id="0" w:name="_GoBack"/>
      <w:bookmarkEnd w:id="0"/>
    </w:p>
    <w:p w:rsidR="00AF57A2" w:rsidRDefault="00AF57A2">
      <w:pPr>
        <w:pStyle w:val="Corpotesto"/>
        <w:spacing w:before="1"/>
        <w:rPr>
          <w:sz w:val="25"/>
        </w:rPr>
      </w:pPr>
    </w:p>
    <w:p w:rsidR="00AF57A2" w:rsidRDefault="0038448D">
      <w:pPr>
        <w:pStyle w:val="Corpotesto"/>
        <w:spacing w:before="100"/>
        <w:ind w:left="100"/>
      </w:pPr>
      <w:r>
        <w:t>Si allega Documento d’Identità del legale rappresentante e unità produttive interessate</w:t>
      </w:r>
    </w:p>
    <w:sectPr w:rsidR="00AF57A2">
      <w:type w:val="continuous"/>
      <w:pgSz w:w="11910" w:h="16840"/>
      <w:pgMar w:top="90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7A2"/>
    <w:rsid w:val="00035296"/>
    <w:rsid w:val="0038448D"/>
    <w:rsid w:val="00AF57A2"/>
    <w:rsid w:val="00B72265"/>
    <w:rsid w:val="00ED14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8E5FE"/>
  <w15:docId w15:val="{7D89A462-7A5C-4D26-A8AA-7C7A4DEB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Garamond" w:eastAsia="Garamond" w:hAnsi="Garamond" w:cs="Garamond"/>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354</Words>
  <Characters>2020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mitri</dc:creator>
  <cp:lastModifiedBy>Egidio Sangue</cp:lastModifiedBy>
  <cp:revision>2</cp:revision>
  <dcterms:created xsi:type="dcterms:W3CDTF">2020-03-27T13:16:00Z</dcterms:created>
  <dcterms:modified xsi:type="dcterms:W3CDTF">2020-03-27T13:16:00Z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2020-03-24T10:00:00Z</vt:filetime>
  </property>
  <property fmtid="{D5CDD505-2E9C-101B-9397-08002B2CF9AE}" pid="3" name="Creator">
    <vt:lpwstr>Microsoft® Word 2010</vt:lpwstr>
  </property>
  <property fmtid="{D5CDD505-2E9C-101B-9397-08002B2CF9AE}" pid="4" name="LastSaved">
    <vt:filetime>2020-03-25T10:00:00Z</vt:filetime>
  </property>
</Properties>
</file>